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0188"/>
      </w:tblGrid>
      <w:tr w:rsidR="00AF5FB8" w:rsidRPr="00D848AB" w14:paraId="032A472C" w14:textId="77777777" w:rsidTr="00AF5FB8">
        <w:trPr>
          <w:trHeight w:val="12410"/>
        </w:trPr>
        <w:tc>
          <w:tcPr>
            <w:tcW w:w="10188" w:type="dxa"/>
          </w:tcPr>
          <w:p w14:paraId="2F5B3F7C" w14:textId="77777777" w:rsidR="00AF5FB8" w:rsidRPr="00D848AB" w:rsidRDefault="00AF5FB8" w:rsidP="00924116">
            <w:pPr>
              <w:bidi w:val="0"/>
              <w:spacing w:line="216" w:lineRule="auto"/>
              <w:contextualSpacing/>
              <w:rPr>
                <w:b/>
                <w:bCs/>
                <w:sz w:val="24"/>
                <w:szCs w:val="24"/>
              </w:rPr>
            </w:pPr>
            <w:bookmarkStart w:id="0" w:name="_GoBack"/>
            <w:bookmarkEnd w:id="0"/>
            <w:r w:rsidRPr="00D848AB">
              <w:rPr>
                <w:b/>
                <w:bCs/>
                <w:sz w:val="24"/>
                <w:szCs w:val="24"/>
                <w:lang w:bidi="ar-EG"/>
              </w:rPr>
              <w:t>Director of the Sector’s Inspection Operations Follow-up Department</w:t>
            </w:r>
            <w:r>
              <w:rPr>
                <w:rFonts w:hint="cs"/>
                <w:b/>
                <w:bCs/>
                <w:sz w:val="24"/>
                <w:szCs w:val="24"/>
                <w:rtl/>
                <w:lang w:bidi="ar-EG"/>
              </w:rPr>
              <w:t>................................................................</w:t>
            </w:r>
          </w:p>
          <w:p w14:paraId="5A9F3ACF" w14:textId="77777777" w:rsidR="00AF5FB8" w:rsidRPr="00D848AB" w:rsidRDefault="00AF5FB8" w:rsidP="00924116">
            <w:pPr>
              <w:bidi w:val="0"/>
              <w:spacing w:line="216" w:lineRule="auto"/>
              <w:contextualSpacing/>
              <w:rPr>
                <w:sz w:val="24"/>
                <w:szCs w:val="24"/>
                <w:lang w:bidi="ar-EG"/>
              </w:rPr>
            </w:pPr>
            <w:r w:rsidRPr="00D848AB">
              <w:rPr>
                <w:sz w:val="24"/>
                <w:szCs w:val="24"/>
                <w:lang w:bidi="ar-EG"/>
              </w:rPr>
              <w:t>With a reference to Saudi Food and Drug Authority</w:t>
            </w:r>
            <w:r w:rsidRPr="00D848AB">
              <w:rPr>
                <w:b/>
                <w:bCs/>
                <w:sz w:val="24"/>
                <w:szCs w:val="24"/>
                <w:lang w:bidi="ar-EG"/>
              </w:rPr>
              <w:t xml:space="preserve"> </w:t>
            </w:r>
            <w:r w:rsidRPr="00D848AB">
              <w:rPr>
                <w:sz w:val="24"/>
                <w:szCs w:val="24"/>
                <w:lang w:bidi="ar-EG"/>
              </w:rPr>
              <w:t>decision regarding the consignment belonging to us, the details of which are shown below.</w:t>
            </w:r>
          </w:p>
          <w:tbl>
            <w:tblPr>
              <w:tblW w:w="49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36"/>
              <w:gridCol w:w="5062"/>
            </w:tblGrid>
            <w:tr w:rsidR="00AF5FB8" w:rsidRPr="00D848AB" w14:paraId="3D8BAE95" w14:textId="77777777" w:rsidTr="00924116">
              <w:tc>
                <w:tcPr>
                  <w:tcW w:w="2443" w:type="pct"/>
                </w:tcPr>
                <w:p w14:paraId="299FEAF9" w14:textId="77777777" w:rsidR="00AF5FB8" w:rsidRPr="00D848AB" w:rsidRDefault="00AF5FB8" w:rsidP="00924116">
                  <w:pPr>
                    <w:bidi w:val="0"/>
                    <w:jc w:val="lowKashida"/>
                    <w:rPr>
                      <w:sz w:val="24"/>
                      <w:szCs w:val="24"/>
                    </w:rPr>
                  </w:pPr>
                  <w:r w:rsidRPr="00D848AB">
                    <w:rPr>
                      <w:sz w:val="24"/>
                      <w:szCs w:val="24"/>
                    </w:rPr>
                    <w:t>Customs letter number and date</w:t>
                  </w:r>
                </w:p>
              </w:tc>
              <w:tc>
                <w:tcPr>
                  <w:tcW w:w="2557" w:type="pct"/>
                </w:tcPr>
                <w:p w14:paraId="770608C7" w14:textId="77777777" w:rsidR="00AF5FB8" w:rsidRPr="00D848AB" w:rsidRDefault="00AF5FB8" w:rsidP="00924116">
                  <w:pPr>
                    <w:pStyle w:val="ListParagraph"/>
                    <w:numPr>
                      <w:ilvl w:val="0"/>
                      <w:numId w:val="1"/>
                    </w:numPr>
                    <w:bidi/>
                    <w:spacing w:after="0" w:line="240" w:lineRule="auto"/>
                    <w:rPr>
                      <w:rFonts w:asciiTheme="majorBidi" w:eastAsia="Calibri" w:hAnsiTheme="majorBidi" w:cstheme="majorBidi"/>
                      <w:sz w:val="24"/>
                      <w:szCs w:val="24"/>
                      <w:rtl/>
                    </w:rPr>
                  </w:pPr>
                  <w:r w:rsidRPr="00D848AB">
                    <w:rPr>
                      <w:rFonts w:asciiTheme="majorBidi" w:eastAsia="Calibri" w:hAnsiTheme="majorBidi" w:cstheme="majorBidi"/>
                      <w:sz w:val="24"/>
                      <w:szCs w:val="24"/>
                      <w:rtl/>
                    </w:rPr>
                    <w:t xml:space="preserve">    /        /        </w:t>
                  </w:r>
                </w:p>
              </w:tc>
            </w:tr>
            <w:tr w:rsidR="00AF5FB8" w:rsidRPr="00D848AB" w14:paraId="51E247D7" w14:textId="77777777" w:rsidTr="00924116">
              <w:tc>
                <w:tcPr>
                  <w:tcW w:w="2443" w:type="pct"/>
                </w:tcPr>
                <w:p w14:paraId="32B5605F" w14:textId="77777777" w:rsidR="00AF5FB8" w:rsidRPr="00D848AB" w:rsidRDefault="00AF5FB8" w:rsidP="00924116">
                  <w:pPr>
                    <w:bidi w:val="0"/>
                    <w:jc w:val="lowKashida"/>
                    <w:rPr>
                      <w:sz w:val="24"/>
                      <w:szCs w:val="24"/>
                    </w:rPr>
                  </w:pPr>
                  <w:r w:rsidRPr="00D848AB">
                    <w:rPr>
                      <w:sz w:val="24"/>
                      <w:szCs w:val="24"/>
                    </w:rPr>
                    <w:t>The name of the clearing port</w:t>
                  </w:r>
                </w:p>
              </w:tc>
              <w:tc>
                <w:tcPr>
                  <w:tcW w:w="2557" w:type="pct"/>
                </w:tcPr>
                <w:p w14:paraId="733EF8F8" w14:textId="77777777" w:rsidR="00AF5FB8" w:rsidRPr="00D848AB" w:rsidRDefault="00AF5FB8" w:rsidP="00924116">
                  <w:pPr>
                    <w:spacing w:after="0"/>
                    <w:rPr>
                      <w:rFonts w:asciiTheme="majorBidi" w:eastAsia="Calibri" w:hAnsiTheme="majorBidi" w:cstheme="majorBidi"/>
                      <w:sz w:val="24"/>
                      <w:szCs w:val="24"/>
                      <w:rtl/>
                    </w:rPr>
                  </w:pPr>
                </w:p>
              </w:tc>
            </w:tr>
            <w:tr w:rsidR="00AF5FB8" w:rsidRPr="00D848AB" w14:paraId="4A5D7FFB" w14:textId="77777777" w:rsidTr="00924116">
              <w:tc>
                <w:tcPr>
                  <w:tcW w:w="2443" w:type="pct"/>
                </w:tcPr>
                <w:p w14:paraId="70EAE5C9" w14:textId="77777777" w:rsidR="00AF5FB8" w:rsidRPr="00D848AB" w:rsidRDefault="00AF5FB8" w:rsidP="00924116">
                  <w:pPr>
                    <w:bidi w:val="0"/>
                    <w:jc w:val="lowKashida"/>
                    <w:rPr>
                      <w:sz w:val="24"/>
                      <w:szCs w:val="24"/>
                    </w:rPr>
                  </w:pPr>
                  <w:r w:rsidRPr="00D848AB">
                    <w:rPr>
                      <w:sz w:val="24"/>
                      <w:szCs w:val="24"/>
                    </w:rPr>
                    <w:t>Import declaration number and date</w:t>
                  </w:r>
                </w:p>
              </w:tc>
              <w:tc>
                <w:tcPr>
                  <w:tcW w:w="2557" w:type="pct"/>
                </w:tcPr>
                <w:p w14:paraId="7E7E3252" w14:textId="77777777" w:rsidR="00AF5FB8" w:rsidRPr="00D848AB" w:rsidRDefault="00AF5FB8" w:rsidP="00924116">
                  <w:pPr>
                    <w:pStyle w:val="ListParagraph"/>
                    <w:numPr>
                      <w:ilvl w:val="0"/>
                      <w:numId w:val="1"/>
                    </w:numPr>
                    <w:bidi/>
                    <w:spacing w:after="0" w:line="240" w:lineRule="auto"/>
                    <w:rPr>
                      <w:rFonts w:asciiTheme="majorBidi" w:eastAsia="Calibri" w:hAnsiTheme="majorBidi" w:cstheme="majorBidi"/>
                      <w:sz w:val="24"/>
                      <w:szCs w:val="24"/>
                      <w:rtl/>
                    </w:rPr>
                  </w:pPr>
                  <w:r w:rsidRPr="00D848AB">
                    <w:rPr>
                      <w:rFonts w:asciiTheme="majorBidi" w:eastAsia="Calibri" w:hAnsiTheme="majorBidi" w:cstheme="majorBidi"/>
                      <w:sz w:val="24"/>
                      <w:szCs w:val="24"/>
                      <w:rtl/>
                    </w:rPr>
                    <w:t xml:space="preserve">    /        /        </w:t>
                  </w:r>
                </w:p>
              </w:tc>
            </w:tr>
            <w:tr w:rsidR="00AF5FB8" w:rsidRPr="00D848AB" w14:paraId="4CF179E5" w14:textId="77777777" w:rsidTr="00924116">
              <w:tc>
                <w:tcPr>
                  <w:tcW w:w="2443" w:type="pct"/>
                </w:tcPr>
                <w:p w14:paraId="00039455" w14:textId="77777777" w:rsidR="00AF5FB8" w:rsidRPr="00D848AB" w:rsidRDefault="00AF5FB8" w:rsidP="00924116">
                  <w:pPr>
                    <w:bidi w:val="0"/>
                    <w:jc w:val="lowKashida"/>
                    <w:rPr>
                      <w:sz w:val="24"/>
                      <w:szCs w:val="24"/>
                    </w:rPr>
                  </w:pPr>
                  <w:r w:rsidRPr="00D848AB">
                    <w:rPr>
                      <w:sz w:val="24"/>
                      <w:szCs w:val="24"/>
                    </w:rPr>
                    <w:t>The name and number of the item/ product whose rejection decision is requested to be reconsidered</w:t>
                  </w:r>
                </w:p>
              </w:tc>
              <w:tc>
                <w:tcPr>
                  <w:tcW w:w="2557" w:type="pct"/>
                </w:tcPr>
                <w:p w14:paraId="245E33AF" w14:textId="77777777" w:rsidR="00AF5FB8" w:rsidRPr="00D848AB" w:rsidRDefault="00AF5FB8" w:rsidP="00924116">
                  <w:pPr>
                    <w:spacing w:after="0"/>
                    <w:rPr>
                      <w:rFonts w:asciiTheme="majorBidi" w:eastAsia="Calibri" w:hAnsiTheme="majorBidi" w:cstheme="majorBidi"/>
                      <w:sz w:val="24"/>
                      <w:szCs w:val="24"/>
                      <w:rtl/>
                    </w:rPr>
                  </w:pPr>
                </w:p>
              </w:tc>
            </w:tr>
            <w:tr w:rsidR="00AF5FB8" w:rsidRPr="00D848AB" w14:paraId="3746D86F" w14:textId="77777777" w:rsidTr="00924116">
              <w:tc>
                <w:tcPr>
                  <w:tcW w:w="2443" w:type="pct"/>
                </w:tcPr>
                <w:p w14:paraId="66DE2C21" w14:textId="77777777" w:rsidR="00AF5FB8" w:rsidRPr="00D848AB" w:rsidRDefault="00AF5FB8" w:rsidP="00924116">
                  <w:pPr>
                    <w:bidi w:val="0"/>
                    <w:jc w:val="lowKashida"/>
                    <w:rPr>
                      <w:sz w:val="24"/>
                      <w:szCs w:val="24"/>
                    </w:rPr>
                  </w:pPr>
                  <w:r w:rsidRPr="00D848AB">
                    <w:rPr>
                      <w:sz w:val="24"/>
                      <w:szCs w:val="24"/>
                    </w:rPr>
                    <w:t>Country of production</w:t>
                  </w:r>
                </w:p>
              </w:tc>
              <w:tc>
                <w:tcPr>
                  <w:tcW w:w="2557" w:type="pct"/>
                </w:tcPr>
                <w:p w14:paraId="744FDFBA" w14:textId="77777777" w:rsidR="00AF5FB8" w:rsidRPr="00D848AB" w:rsidRDefault="00AF5FB8" w:rsidP="00924116">
                  <w:pPr>
                    <w:spacing w:after="0"/>
                    <w:rPr>
                      <w:rFonts w:asciiTheme="majorBidi" w:eastAsia="Calibri" w:hAnsiTheme="majorBidi" w:cstheme="majorBidi"/>
                      <w:sz w:val="24"/>
                      <w:szCs w:val="24"/>
                      <w:rtl/>
                    </w:rPr>
                  </w:pPr>
                </w:p>
              </w:tc>
            </w:tr>
            <w:tr w:rsidR="00AF5FB8" w:rsidRPr="00D848AB" w14:paraId="240F8761" w14:textId="77777777" w:rsidTr="00924116">
              <w:tc>
                <w:tcPr>
                  <w:tcW w:w="2443" w:type="pct"/>
                </w:tcPr>
                <w:p w14:paraId="33E9E986" w14:textId="77777777" w:rsidR="00AF5FB8" w:rsidRPr="00D848AB" w:rsidRDefault="00AF5FB8" w:rsidP="00924116">
                  <w:pPr>
                    <w:bidi w:val="0"/>
                    <w:jc w:val="lowKashida"/>
                    <w:rPr>
                      <w:sz w:val="24"/>
                      <w:szCs w:val="24"/>
                    </w:rPr>
                  </w:pPr>
                  <w:r w:rsidRPr="00D848AB">
                    <w:rPr>
                      <w:sz w:val="24"/>
                      <w:szCs w:val="24"/>
                    </w:rPr>
                    <w:t>Brand (</w:t>
                  </w:r>
                  <w:r w:rsidRPr="00B5543C">
                    <w:rPr>
                      <w:sz w:val="24"/>
                      <w:szCs w:val="24"/>
                    </w:rPr>
                    <w:t>Label</w:t>
                  </w:r>
                  <w:r w:rsidRPr="00D848AB">
                    <w:rPr>
                      <w:sz w:val="24"/>
                      <w:szCs w:val="24"/>
                    </w:rPr>
                    <w:t>) / Manufacturing company</w:t>
                  </w:r>
                </w:p>
              </w:tc>
              <w:tc>
                <w:tcPr>
                  <w:tcW w:w="2557" w:type="pct"/>
                </w:tcPr>
                <w:p w14:paraId="2FB0934C" w14:textId="77777777" w:rsidR="00AF5FB8" w:rsidRPr="00D848AB" w:rsidRDefault="00AF5FB8" w:rsidP="00924116">
                  <w:pPr>
                    <w:spacing w:after="0"/>
                    <w:rPr>
                      <w:rFonts w:asciiTheme="majorBidi" w:eastAsia="Calibri" w:hAnsiTheme="majorBidi" w:cstheme="majorBidi"/>
                      <w:sz w:val="24"/>
                      <w:szCs w:val="24"/>
                      <w:rtl/>
                    </w:rPr>
                  </w:pPr>
                </w:p>
              </w:tc>
            </w:tr>
            <w:tr w:rsidR="00AF5FB8" w:rsidRPr="00D848AB" w14:paraId="3214BB2D" w14:textId="77777777" w:rsidTr="00924116">
              <w:tc>
                <w:tcPr>
                  <w:tcW w:w="2443" w:type="pct"/>
                </w:tcPr>
                <w:p w14:paraId="02C953A2" w14:textId="77777777" w:rsidR="00AF5FB8" w:rsidRPr="00D848AB" w:rsidRDefault="00AF5FB8" w:rsidP="00924116">
                  <w:pPr>
                    <w:bidi w:val="0"/>
                    <w:jc w:val="lowKashida"/>
                    <w:rPr>
                      <w:sz w:val="24"/>
                      <w:szCs w:val="24"/>
                    </w:rPr>
                  </w:pPr>
                  <w:r w:rsidRPr="00D848AB">
                    <w:rPr>
                      <w:sz w:val="24"/>
                      <w:szCs w:val="24"/>
                    </w:rPr>
                    <w:t>Name of Importer/ Agent</w:t>
                  </w:r>
                </w:p>
              </w:tc>
              <w:tc>
                <w:tcPr>
                  <w:tcW w:w="2557" w:type="pct"/>
                </w:tcPr>
                <w:p w14:paraId="009A1498" w14:textId="77777777" w:rsidR="00AF5FB8" w:rsidRPr="00D848AB" w:rsidRDefault="00AF5FB8" w:rsidP="00924116">
                  <w:pPr>
                    <w:spacing w:after="0"/>
                    <w:rPr>
                      <w:rFonts w:asciiTheme="majorBidi" w:eastAsia="Calibri" w:hAnsiTheme="majorBidi" w:cstheme="majorBidi"/>
                      <w:sz w:val="24"/>
                      <w:szCs w:val="24"/>
                      <w:rtl/>
                    </w:rPr>
                  </w:pPr>
                </w:p>
              </w:tc>
            </w:tr>
            <w:tr w:rsidR="00AF5FB8" w:rsidRPr="00D848AB" w14:paraId="25161B34" w14:textId="77777777" w:rsidTr="00924116">
              <w:tc>
                <w:tcPr>
                  <w:tcW w:w="2443" w:type="pct"/>
                </w:tcPr>
                <w:p w14:paraId="605D8169" w14:textId="77777777" w:rsidR="00AF5FB8" w:rsidRPr="00D848AB" w:rsidRDefault="00AF5FB8" w:rsidP="00924116">
                  <w:pPr>
                    <w:bidi w:val="0"/>
                    <w:jc w:val="lowKashida"/>
                    <w:rPr>
                      <w:sz w:val="24"/>
                      <w:szCs w:val="24"/>
                    </w:rPr>
                  </w:pPr>
                  <w:r w:rsidRPr="00D848AB">
                    <w:rPr>
                      <w:sz w:val="24"/>
                      <w:szCs w:val="24"/>
                    </w:rPr>
                    <w:t>Current consignment location</w:t>
                  </w:r>
                </w:p>
              </w:tc>
              <w:tc>
                <w:tcPr>
                  <w:tcW w:w="2557" w:type="pct"/>
                </w:tcPr>
                <w:p w14:paraId="7E3A7E8E" w14:textId="77777777" w:rsidR="00AF5FB8" w:rsidRPr="00D848AB" w:rsidRDefault="00AF5FB8" w:rsidP="00924116">
                  <w:pPr>
                    <w:spacing w:after="0"/>
                    <w:rPr>
                      <w:rFonts w:asciiTheme="majorBidi" w:eastAsia="Calibri" w:hAnsiTheme="majorBidi" w:cstheme="majorBidi"/>
                      <w:sz w:val="24"/>
                      <w:szCs w:val="24"/>
                      <w:rtl/>
                    </w:rPr>
                  </w:pPr>
                </w:p>
              </w:tc>
            </w:tr>
            <w:tr w:rsidR="00AF5FB8" w:rsidRPr="00D848AB" w14:paraId="7E310E10" w14:textId="77777777" w:rsidTr="00924116">
              <w:tc>
                <w:tcPr>
                  <w:tcW w:w="2443" w:type="pct"/>
                </w:tcPr>
                <w:p w14:paraId="5C1E590E" w14:textId="77777777" w:rsidR="00AF5FB8" w:rsidRPr="00D848AB" w:rsidRDefault="00AF5FB8" w:rsidP="00924116">
                  <w:pPr>
                    <w:bidi w:val="0"/>
                    <w:spacing w:after="0" w:line="120" w:lineRule="atLeast"/>
                    <w:jc w:val="lowKashida"/>
                    <w:rPr>
                      <w:rFonts w:asciiTheme="majorBidi" w:eastAsia="Calibri" w:hAnsiTheme="majorBidi" w:cstheme="majorBidi"/>
                      <w:color w:val="000000"/>
                      <w:sz w:val="24"/>
                      <w:szCs w:val="24"/>
                      <w:lang w:bidi="ar-EG"/>
                    </w:rPr>
                  </w:pPr>
                  <w:r w:rsidRPr="00D848AB">
                    <w:rPr>
                      <w:rFonts w:asciiTheme="majorBidi" w:eastAsia="Calibri" w:hAnsiTheme="majorBidi" w:cstheme="majorBidi"/>
                      <w:color w:val="000000"/>
                      <w:sz w:val="24"/>
                      <w:szCs w:val="24"/>
                      <w:lang w:bidi="ar-EG"/>
                    </w:rPr>
                    <w:t>□ The reason for rejecting the shipment in the central clearance decision</w:t>
                  </w:r>
                </w:p>
              </w:tc>
              <w:tc>
                <w:tcPr>
                  <w:tcW w:w="2557" w:type="pct"/>
                </w:tcPr>
                <w:p w14:paraId="134B4CA6" w14:textId="77777777" w:rsidR="00AF5FB8" w:rsidRPr="00D848AB" w:rsidRDefault="00AF5FB8" w:rsidP="00924116">
                  <w:pPr>
                    <w:pStyle w:val="ListParagraph"/>
                    <w:numPr>
                      <w:ilvl w:val="0"/>
                      <w:numId w:val="2"/>
                    </w:numPr>
                    <w:spacing w:after="0"/>
                    <w:rPr>
                      <w:rFonts w:asciiTheme="majorBidi" w:eastAsia="Calibri" w:hAnsiTheme="majorBidi" w:cstheme="majorBidi"/>
                      <w:sz w:val="24"/>
                      <w:szCs w:val="24"/>
                      <w:rtl/>
                    </w:rPr>
                  </w:pPr>
                  <w:r w:rsidRPr="00D848AB">
                    <w:rPr>
                      <w:rFonts w:asciiTheme="majorBidi" w:eastAsia="Calibri" w:hAnsiTheme="majorBidi" w:cstheme="majorBidi"/>
                      <w:sz w:val="24"/>
                      <w:szCs w:val="24"/>
                      <w:rtl/>
                    </w:rPr>
                    <w:t>................................................................</w:t>
                  </w:r>
                </w:p>
                <w:p w14:paraId="4AC8389F" w14:textId="77777777" w:rsidR="00AF5FB8" w:rsidRPr="00D848AB" w:rsidRDefault="00AF5FB8" w:rsidP="00924116">
                  <w:pPr>
                    <w:pStyle w:val="ListParagraph"/>
                    <w:numPr>
                      <w:ilvl w:val="0"/>
                      <w:numId w:val="2"/>
                    </w:numPr>
                    <w:spacing w:after="0"/>
                    <w:rPr>
                      <w:rFonts w:asciiTheme="majorBidi" w:eastAsia="Calibri" w:hAnsiTheme="majorBidi" w:cstheme="majorBidi"/>
                      <w:sz w:val="24"/>
                      <w:szCs w:val="24"/>
                      <w:rtl/>
                    </w:rPr>
                  </w:pPr>
                  <w:r w:rsidRPr="00D848AB">
                    <w:rPr>
                      <w:rFonts w:asciiTheme="majorBidi" w:eastAsia="Calibri" w:hAnsiTheme="majorBidi" w:cstheme="majorBidi" w:hint="cs"/>
                      <w:sz w:val="24"/>
                      <w:szCs w:val="24"/>
                      <w:rtl/>
                    </w:rPr>
                    <w:t>......</w:t>
                  </w:r>
                  <w:r w:rsidRPr="00D848AB">
                    <w:rPr>
                      <w:rFonts w:asciiTheme="majorBidi" w:eastAsia="Calibri" w:hAnsiTheme="majorBidi" w:cstheme="majorBidi"/>
                      <w:sz w:val="24"/>
                      <w:szCs w:val="24"/>
                      <w:rtl/>
                    </w:rPr>
                    <w:t>..........................................................</w:t>
                  </w:r>
                </w:p>
              </w:tc>
            </w:tr>
            <w:tr w:rsidR="00AF5FB8" w:rsidRPr="00D848AB" w14:paraId="2B8230E4" w14:textId="77777777" w:rsidTr="00924116">
              <w:tc>
                <w:tcPr>
                  <w:tcW w:w="2443" w:type="pct"/>
                </w:tcPr>
                <w:p w14:paraId="3AF58801" w14:textId="77777777" w:rsidR="00AF5FB8" w:rsidRPr="00D848AB" w:rsidRDefault="00AF5FB8" w:rsidP="00924116">
                  <w:pPr>
                    <w:bidi w:val="0"/>
                    <w:spacing w:after="0" w:line="120" w:lineRule="atLeast"/>
                    <w:jc w:val="lowKashida"/>
                    <w:rPr>
                      <w:rFonts w:asciiTheme="majorBidi" w:eastAsia="Calibri" w:hAnsiTheme="majorBidi" w:cstheme="majorBidi"/>
                      <w:color w:val="000000"/>
                      <w:sz w:val="24"/>
                      <w:szCs w:val="24"/>
                      <w:lang w:bidi="ar-EG"/>
                    </w:rPr>
                  </w:pPr>
                  <w:r w:rsidRPr="00D848AB">
                    <w:rPr>
                      <w:rFonts w:asciiTheme="majorBidi" w:eastAsia="Calibri" w:hAnsiTheme="majorBidi" w:cstheme="majorBidi"/>
                      <w:color w:val="000000"/>
                      <w:sz w:val="24"/>
                      <w:szCs w:val="24"/>
                      <w:lang w:bidi="ar-EG"/>
                    </w:rPr>
                    <w:t>□ Justifications for objecting to the decision not to release</w:t>
                  </w:r>
                </w:p>
                <w:p w14:paraId="786F6281" w14:textId="77777777" w:rsidR="00AF5FB8" w:rsidRPr="00D848AB" w:rsidRDefault="00AF5FB8" w:rsidP="00924116">
                  <w:pPr>
                    <w:bidi w:val="0"/>
                    <w:spacing w:after="0" w:line="120" w:lineRule="atLeast"/>
                    <w:jc w:val="lowKashida"/>
                    <w:rPr>
                      <w:rFonts w:asciiTheme="majorBidi" w:eastAsia="Calibri" w:hAnsiTheme="majorBidi" w:cstheme="majorBidi"/>
                      <w:color w:val="000000"/>
                      <w:sz w:val="24"/>
                      <w:szCs w:val="24"/>
                      <w:lang w:bidi="ar-EG"/>
                    </w:rPr>
                  </w:pPr>
                  <w:r w:rsidRPr="00D848AB">
                    <w:rPr>
                      <w:rFonts w:asciiTheme="majorBidi" w:eastAsia="Calibri" w:hAnsiTheme="majorBidi" w:cstheme="majorBidi"/>
                      <w:color w:val="000000"/>
                      <w:sz w:val="24"/>
                      <w:szCs w:val="24"/>
                      <w:lang w:bidi="ar-EG"/>
                    </w:rPr>
                    <w:t>□ Justifications for objection to refusal to the acceptance of the previous objection</w:t>
                  </w:r>
                </w:p>
              </w:tc>
              <w:tc>
                <w:tcPr>
                  <w:tcW w:w="2557" w:type="pct"/>
                </w:tcPr>
                <w:p w14:paraId="6422EE64" w14:textId="77777777" w:rsidR="00AF5FB8" w:rsidRPr="00D848AB" w:rsidRDefault="00AF5FB8" w:rsidP="00924116">
                  <w:pPr>
                    <w:pStyle w:val="ListParagraph"/>
                    <w:numPr>
                      <w:ilvl w:val="0"/>
                      <w:numId w:val="3"/>
                    </w:numPr>
                    <w:spacing w:after="0"/>
                    <w:rPr>
                      <w:rFonts w:asciiTheme="majorBidi" w:eastAsia="Calibri" w:hAnsiTheme="majorBidi" w:cstheme="majorBidi"/>
                      <w:sz w:val="24"/>
                      <w:szCs w:val="24"/>
                      <w:rtl/>
                    </w:rPr>
                  </w:pPr>
                  <w:r w:rsidRPr="00D848AB">
                    <w:rPr>
                      <w:rFonts w:asciiTheme="majorBidi" w:eastAsia="Calibri" w:hAnsiTheme="majorBidi" w:cstheme="majorBidi"/>
                      <w:sz w:val="24"/>
                      <w:szCs w:val="24"/>
                      <w:rtl/>
                    </w:rPr>
                    <w:t>..................................................................................................................................</w:t>
                  </w:r>
                </w:p>
                <w:p w14:paraId="2B20522A" w14:textId="77777777" w:rsidR="00AF5FB8" w:rsidRPr="00D848AB" w:rsidRDefault="00AF5FB8" w:rsidP="00924116">
                  <w:pPr>
                    <w:pStyle w:val="ListParagraph"/>
                    <w:numPr>
                      <w:ilvl w:val="0"/>
                      <w:numId w:val="3"/>
                    </w:numPr>
                    <w:spacing w:after="0"/>
                    <w:rPr>
                      <w:rFonts w:asciiTheme="majorBidi" w:eastAsia="Calibri" w:hAnsiTheme="majorBidi" w:cstheme="majorBidi"/>
                      <w:sz w:val="24"/>
                      <w:szCs w:val="24"/>
                      <w:rtl/>
                    </w:rPr>
                  </w:pPr>
                  <w:r w:rsidRPr="00D848AB">
                    <w:rPr>
                      <w:rFonts w:asciiTheme="majorBidi" w:eastAsia="Calibri" w:hAnsiTheme="majorBidi" w:cstheme="majorBidi"/>
                      <w:sz w:val="24"/>
                      <w:szCs w:val="24"/>
                      <w:rtl/>
                    </w:rPr>
                    <w:t>.................................................................</w:t>
                  </w:r>
                </w:p>
                <w:p w14:paraId="11FCD4F3" w14:textId="77777777" w:rsidR="00AF5FB8" w:rsidRPr="00D848AB" w:rsidRDefault="00AF5FB8" w:rsidP="00924116">
                  <w:pPr>
                    <w:pStyle w:val="ListParagraph"/>
                    <w:numPr>
                      <w:ilvl w:val="0"/>
                      <w:numId w:val="3"/>
                    </w:numPr>
                    <w:spacing w:after="0"/>
                    <w:rPr>
                      <w:rFonts w:asciiTheme="majorBidi" w:eastAsia="Calibri" w:hAnsiTheme="majorBidi" w:cstheme="majorBidi"/>
                      <w:sz w:val="24"/>
                      <w:szCs w:val="24"/>
                      <w:rtl/>
                    </w:rPr>
                  </w:pPr>
                  <w:r w:rsidRPr="00D848AB">
                    <w:rPr>
                      <w:rFonts w:asciiTheme="majorBidi" w:eastAsia="Calibri" w:hAnsiTheme="majorBidi" w:cstheme="majorBidi"/>
                      <w:sz w:val="24"/>
                      <w:szCs w:val="24"/>
                      <w:rtl/>
                    </w:rPr>
                    <w:t>.................................................................</w:t>
                  </w:r>
                </w:p>
              </w:tc>
            </w:tr>
          </w:tbl>
          <w:p w14:paraId="3C9A60A9" w14:textId="77777777" w:rsidR="00AF5FB8" w:rsidRPr="00D848AB" w:rsidRDefault="00AF5FB8" w:rsidP="00924116">
            <w:pPr>
              <w:bidi w:val="0"/>
              <w:jc w:val="lowKashida"/>
              <w:rPr>
                <w:b/>
                <w:bCs/>
                <w:sz w:val="24"/>
                <w:szCs w:val="24"/>
                <w:lang w:bidi="ar-EG"/>
              </w:rPr>
            </w:pPr>
            <w:r w:rsidRPr="00D848AB">
              <w:rPr>
                <w:sz w:val="24"/>
                <w:szCs w:val="24"/>
                <w:lang w:bidi="ar-EG"/>
              </w:rPr>
              <w:t xml:space="preserve"> </w:t>
            </w:r>
            <w:r w:rsidRPr="00D848AB">
              <w:rPr>
                <w:b/>
                <w:bCs/>
                <w:sz w:val="24"/>
                <w:szCs w:val="24"/>
                <w:lang w:bidi="ar-EG"/>
              </w:rPr>
              <w:t xml:space="preserve">I pledge to bear the costs of conducting new laboratory tests upon informing me of the estimated cost of retesting and providing the sector/ laboratory with the payment invoice number within three working days </w:t>
            </w:r>
            <w:r w:rsidRPr="00D848AB">
              <w:rPr>
                <w:b/>
                <w:bCs/>
                <w:sz w:val="24"/>
                <w:szCs w:val="24"/>
                <w:lang w:bidi="ar-EG"/>
              </w:rPr>
              <w:t></w:t>
            </w:r>
          </w:p>
          <w:p w14:paraId="097B1854" w14:textId="77777777" w:rsidR="00AF5FB8" w:rsidRPr="00D848AB" w:rsidRDefault="00AF5FB8" w:rsidP="00924116">
            <w:pPr>
              <w:bidi w:val="0"/>
              <w:jc w:val="lowKashida"/>
              <w:rPr>
                <w:b/>
                <w:bCs/>
                <w:sz w:val="24"/>
                <w:szCs w:val="24"/>
                <w:lang w:bidi="ar-EG"/>
              </w:rPr>
            </w:pPr>
            <w:r w:rsidRPr="00D848AB">
              <w:rPr>
                <w:b/>
                <w:bCs/>
                <w:sz w:val="24"/>
                <w:szCs w:val="24"/>
                <w:lang w:bidi="ar-EG"/>
              </w:rPr>
              <w:t xml:space="preserve"> The Authority is not responsible for the value of the flooring if the goods are still at the port </w:t>
            </w:r>
            <w:r w:rsidRPr="00D848AB">
              <w:rPr>
                <w:b/>
                <w:bCs/>
                <w:sz w:val="24"/>
                <w:szCs w:val="24"/>
                <w:lang w:bidi="ar-EG"/>
              </w:rPr>
              <w:t></w:t>
            </w:r>
          </w:p>
          <w:p w14:paraId="5260F554" w14:textId="77777777" w:rsidR="00AF5FB8" w:rsidRPr="00D848AB" w:rsidRDefault="00AF5FB8" w:rsidP="00924116">
            <w:pPr>
              <w:bidi w:val="0"/>
              <w:jc w:val="lowKashida"/>
              <w:rPr>
                <w:b/>
                <w:bCs/>
                <w:sz w:val="24"/>
                <w:szCs w:val="24"/>
                <w:lang w:bidi="ar-EG"/>
              </w:rPr>
            </w:pPr>
            <w:r w:rsidRPr="00D848AB">
              <w:rPr>
                <w:b/>
                <w:bCs/>
                <w:sz w:val="24"/>
                <w:szCs w:val="24"/>
                <w:lang w:bidi="ar-EG"/>
              </w:rPr>
              <w:t xml:space="preserve"> I pledge to provide a temperature reader from the time the consignment rejection decision is issued until the inspector is identified again or the final clearance decision is issued for consignments with poor storage conditions, especially (Freezer/ Refrigerated) </w:t>
            </w:r>
            <w:r w:rsidRPr="00D848AB">
              <w:rPr>
                <w:b/>
                <w:bCs/>
                <w:sz w:val="24"/>
                <w:szCs w:val="24"/>
                <w:lang w:bidi="ar-EG"/>
              </w:rPr>
              <w:t></w:t>
            </w:r>
          </w:p>
          <w:p w14:paraId="6CB074CD" w14:textId="77777777" w:rsidR="00AF5FB8" w:rsidRPr="00D848AB" w:rsidRDefault="00AF5FB8" w:rsidP="00924116">
            <w:pPr>
              <w:bidi w:val="0"/>
              <w:jc w:val="lowKashida"/>
              <w:rPr>
                <w:sz w:val="24"/>
                <w:szCs w:val="24"/>
                <w:lang w:bidi="ar-EG"/>
              </w:rPr>
            </w:pPr>
            <w:r w:rsidRPr="00D848AB">
              <w:rPr>
                <w:sz w:val="24"/>
                <w:szCs w:val="24"/>
                <w:lang w:bidi="ar-EG"/>
              </w:rPr>
              <w:t xml:space="preserve">We hope that you will kindly review and reconsider the decision, in accordance with the justifications stated above, and enclosed herewith a copy of all the consignment documents.                            </w:t>
            </w:r>
          </w:p>
          <w:p w14:paraId="487DBBC8" w14:textId="77777777" w:rsidR="00AF5FB8" w:rsidRPr="00D848AB" w:rsidRDefault="00AF5FB8" w:rsidP="00924116">
            <w:pPr>
              <w:bidi w:val="0"/>
              <w:jc w:val="lowKashida"/>
              <w:rPr>
                <w:sz w:val="24"/>
                <w:szCs w:val="24"/>
                <w:lang w:bidi="ar-EG"/>
              </w:rPr>
            </w:pPr>
            <w:r>
              <w:rPr>
                <w:sz w:val="24"/>
                <w:szCs w:val="24"/>
                <w:lang w:bidi="ar-EG"/>
              </w:rPr>
              <w:t>R</w:t>
            </w:r>
            <w:r w:rsidRPr="00B5543C">
              <w:rPr>
                <w:sz w:val="24"/>
                <w:szCs w:val="24"/>
                <w:lang w:bidi="ar-EG"/>
              </w:rPr>
              <w:t xml:space="preserve">esponsible </w:t>
            </w:r>
            <w:r w:rsidRPr="00D848AB">
              <w:rPr>
                <w:sz w:val="24"/>
                <w:szCs w:val="24"/>
                <w:lang w:bidi="ar-EG"/>
              </w:rPr>
              <w:t>Person: .............................................</w:t>
            </w:r>
          </w:p>
          <w:p w14:paraId="1A99C34C" w14:textId="77777777" w:rsidR="00AF5FB8" w:rsidRPr="00D848AB" w:rsidRDefault="00AF5FB8" w:rsidP="00924116">
            <w:pPr>
              <w:bidi w:val="0"/>
              <w:jc w:val="lowKashida"/>
              <w:rPr>
                <w:sz w:val="24"/>
                <w:szCs w:val="24"/>
                <w:lang w:bidi="ar-EG"/>
              </w:rPr>
            </w:pPr>
            <w:r w:rsidRPr="00D848AB">
              <w:rPr>
                <w:sz w:val="24"/>
                <w:szCs w:val="24"/>
                <w:lang w:bidi="ar-EG"/>
              </w:rPr>
              <w:t>Signature: .............................................</w:t>
            </w:r>
          </w:p>
          <w:p w14:paraId="17E5F3B5" w14:textId="77777777" w:rsidR="00AF5FB8" w:rsidRPr="00D848AB" w:rsidRDefault="00AF5FB8" w:rsidP="00924116">
            <w:pPr>
              <w:bidi w:val="0"/>
              <w:jc w:val="lowKashida"/>
              <w:rPr>
                <w:sz w:val="24"/>
                <w:szCs w:val="24"/>
                <w:lang w:bidi="ar-EG"/>
              </w:rPr>
            </w:pPr>
            <w:r w:rsidRPr="00D848AB">
              <w:rPr>
                <w:sz w:val="24"/>
                <w:szCs w:val="24"/>
                <w:lang w:bidi="ar-EG"/>
              </w:rPr>
              <w:t>Date: ............................................</w:t>
            </w:r>
          </w:p>
          <w:p w14:paraId="6BC329F6" w14:textId="77777777" w:rsidR="00AF5FB8" w:rsidRPr="00D848AB" w:rsidRDefault="00AF5FB8" w:rsidP="00924116">
            <w:pPr>
              <w:bidi w:val="0"/>
              <w:jc w:val="lowKashida"/>
              <w:rPr>
                <w:sz w:val="24"/>
                <w:szCs w:val="24"/>
                <w:lang w:bidi="ar-EG"/>
              </w:rPr>
            </w:pPr>
            <w:r w:rsidRPr="00D848AB">
              <w:rPr>
                <w:sz w:val="24"/>
                <w:szCs w:val="24"/>
                <w:lang w:bidi="ar-EG"/>
              </w:rPr>
              <w:t>Mobile Number: ....................../.....................</w:t>
            </w:r>
          </w:p>
          <w:p w14:paraId="392DBFF3" w14:textId="77777777" w:rsidR="00AF5FB8" w:rsidRPr="00D848AB" w:rsidRDefault="00AF5FB8" w:rsidP="00924116">
            <w:pPr>
              <w:bidi w:val="0"/>
              <w:jc w:val="lowKashida"/>
              <w:rPr>
                <w:sz w:val="24"/>
                <w:szCs w:val="24"/>
                <w:lang w:bidi="ar-EG"/>
              </w:rPr>
            </w:pPr>
            <w:r w:rsidRPr="00D848AB">
              <w:rPr>
                <w:sz w:val="24"/>
                <w:szCs w:val="24"/>
                <w:lang w:bidi="ar-EG"/>
              </w:rPr>
              <w:t>E-mail</w:t>
            </w:r>
            <w:r w:rsidRPr="00D848AB">
              <w:rPr>
                <w:sz w:val="24"/>
                <w:szCs w:val="24"/>
                <w:lang w:bidi="ar-EG"/>
              </w:rPr>
              <w:tab/>
              <w:t>.............................................</w:t>
            </w:r>
          </w:p>
          <w:p w14:paraId="2B29913D" w14:textId="77777777" w:rsidR="00AF5FB8" w:rsidRPr="00D848AB" w:rsidRDefault="00AF5FB8" w:rsidP="00924116">
            <w:pPr>
              <w:bidi w:val="0"/>
              <w:jc w:val="lowKashida"/>
              <w:rPr>
                <w:sz w:val="24"/>
                <w:szCs w:val="24"/>
                <w:lang w:bidi="ar-EG"/>
              </w:rPr>
            </w:pPr>
            <w:r w:rsidRPr="00D848AB">
              <w:rPr>
                <w:sz w:val="24"/>
                <w:szCs w:val="24"/>
                <w:lang w:bidi="ar-EG"/>
              </w:rPr>
              <w:t> Authentication by the Chamber of Commerce and Industry</w:t>
            </w:r>
          </w:p>
          <w:p w14:paraId="74B5A155" w14:textId="77777777" w:rsidR="00AF5FB8" w:rsidRPr="00D848AB" w:rsidRDefault="00AF5FB8" w:rsidP="00924116">
            <w:pPr>
              <w:bidi w:val="0"/>
              <w:jc w:val="lowKashida"/>
              <w:rPr>
                <w:sz w:val="24"/>
                <w:szCs w:val="24"/>
                <w:lang w:bidi="ar-EG"/>
              </w:rPr>
            </w:pPr>
            <w:r w:rsidRPr="00D848AB">
              <w:rPr>
                <w:sz w:val="24"/>
                <w:szCs w:val="24"/>
                <w:lang w:bidi="ar-EG"/>
              </w:rPr>
              <w:t xml:space="preserve"> Submit all shipment documents   </w:t>
            </w:r>
          </w:p>
          <w:p w14:paraId="76FB215A" w14:textId="77777777" w:rsidR="00AF5FB8" w:rsidRPr="00D848AB" w:rsidRDefault="00AF5FB8" w:rsidP="00924116">
            <w:pPr>
              <w:bidi w:val="0"/>
              <w:jc w:val="lowKashida"/>
              <w:rPr>
                <w:sz w:val="24"/>
                <w:szCs w:val="24"/>
                <w:lang w:bidi="ar-EG"/>
              </w:rPr>
            </w:pPr>
            <w:r w:rsidRPr="00D848AB">
              <w:rPr>
                <w:sz w:val="24"/>
                <w:szCs w:val="24"/>
                <w:lang w:bidi="ar-EG"/>
              </w:rPr>
              <w:t> The objection request will not be accepted after 60 days from the date of the customs letter (</w:t>
            </w:r>
            <w:r w:rsidRPr="00D848AB">
              <w:rPr>
                <w:color w:val="00B050"/>
                <w:sz w:val="24"/>
                <w:szCs w:val="24"/>
                <w:lang w:bidi="ar-EG"/>
              </w:rPr>
              <w:t>First Objection</w:t>
            </w:r>
            <w:r w:rsidRPr="00D848AB">
              <w:rPr>
                <w:sz w:val="24"/>
                <w:szCs w:val="24"/>
                <w:lang w:bidi="ar-EG"/>
              </w:rPr>
              <w:t>)</w:t>
            </w:r>
          </w:p>
          <w:p w14:paraId="1B3B740E" w14:textId="77777777" w:rsidR="00AF5FB8" w:rsidRPr="00D848AB" w:rsidRDefault="00AF5FB8" w:rsidP="00924116">
            <w:pPr>
              <w:bidi w:val="0"/>
              <w:jc w:val="lowKashida"/>
              <w:rPr>
                <w:sz w:val="24"/>
                <w:szCs w:val="24"/>
                <w:lang w:bidi="ar-EG"/>
              </w:rPr>
            </w:pPr>
            <w:r w:rsidRPr="00D848AB">
              <w:rPr>
                <w:sz w:val="24"/>
                <w:szCs w:val="24"/>
                <w:lang w:bidi="ar-EG"/>
              </w:rPr>
              <w:t> Submit the next objection request within 15 days from the issuance of the decision that it was impossible to approve the petition request to reconsider the first objection (</w:t>
            </w:r>
            <w:r w:rsidRPr="00D848AB">
              <w:rPr>
                <w:color w:val="00B050"/>
                <w:sz w:val="24"/>
                <w:szCs w:val="24"/>
                <w:lang w:bidi="ar-EG"/>
              </w:rPr>
              <w:t>Next Objection</w:t>
            </w:r>
            <w:r w:rsidRPr="00D848AB">
              <w:rPr>
                <w:sz w:val="24"/>
                <w:szCs w:val="24"/>
                <w:lang w:bidi="ar-EG"/>
              </w:rPr>
              <w:t>)</w:t>
            </w:r>
          </w:p>
          <w:p w14:paraId="52E00863" w14:textId="77777777" w:rsidR="00AF5FB8" w:rsidRPr="00D848AB" w:rsidRDefault="00AF5FB8" w:rsidP="00924116">
            <w:pPr>
              <w:bidi w:val="0"/>
              <w:jc w:val="lowKashida"/>
              <w:rPr>
                <w:sz w:val="24"/>
                <w:szCs w:val="24"/>
                <w:lang w:bidi="ar-EG"/>
              </w:rPr>
            </w:pPr>
            <w:r w:rsidRPr="00D848AB">
              <w:rPr>
                <w:sz w:val="24"/>
                <w:szCs w:val="24"/>
                <w:lang w:bidi="ar-EG"/>
              </w:rPr>
              <w:t> Submit a copy of the Authority’s notification of the inability to approve the petition request to reconsider the first objection (</w:t>
            </w:r>
            <w:r w:rsidRPr="00D848AB">
              <w:rPr>
                <w:color w:val="00B050"/>
                <w:sz w:val="24"/>
                <w:szCs w:val="24"/>
                <w:lang w:bidi="ar-EG"/>
              </w:rPr>
              <w:t>Next Objection</w:t>
            </w:r>
            <w:r w:rsidRPr="00D848AB">
              <w:rPr>
                <w:sz w:val="24"/>
                <w:szCs w:val="24"/>
                <w:lang w:bidi="ar-EG"/>
              </w:rPr>
              <w:t>)</w:t>
            </w:r>
          </w:p>
          <w:p w14:paraId="77AEACDB" w14:textId="77777777" w:rsidR="00AF5FB8" w:rsidRPr="00D848AB" w:rsidRDefault="00AF5FB8" w:rsidP="00924116">
            <w:pPr>
              <w:bidi w:val="0"/>
              <w:jc w:val="lowKashida"/>
              <w:rPr>
                <w:color w:val="FF0000"/>
                <w:sz w:val="24"/>
                <w:szCs w:val="24"/>
                <w:u w:val="single"/>
                <w:lang w:bidi="ar-EG"/>
              </w:rPr>
            </w:pPr>
            <w:r w:rsidRPr="00D848AB">
              <w:rPr>
                <w:color w:val="FF0000"/>
                <w:sz w:val="24"/>
                <w:szCs w:val="24"/>
                <w:u w:val="single"/>
                <w:lang w:bidi="ar-EG"/>
              </w:rPr>
              <w:t>(This pledge is reproduced on the importer’s publications)</w:t>
            </w:r>
          </w:p>
        </w:tc>
      </w:tr>
    </w:tbl>
    <w:p w14:paraId="2716F2E4" w14:textId="77777777" w:rsidR="00D048CD" w:rsidRPr="007559AF" w:rsidRDefault="00D048CD" w:rsidP="006C1049">
      <w:pPr>
        <w:bidi w:val="0"/>
        <w:rPr>
          <w:lang w:bidi="ar-EG"/>
        </w:rPr>
      </w:pPr>
    </w:p>
    <w:sectPr w:rsidR="00D048CD" w:rsidRPr="007559AF" w:rsidSect="006C1049">
      <w:headerReference w:type="default" r:id="rId7"/>
      <w:pgSz w:w="11906" w:h="16838" w:code="9"/>
      <w:pgMar w:top="1701" w:right="1134" w:bottom="1701" w:left="1134" w:header="709" w:footer="709" w:gutter="0"/>
      <w:cols w:space="708"/>
      <w:bidi/>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A31C77" w16cid:durableId="2A4395F3"/>
  <w16cid:commentId w16cid:paraId="7F3EE6AF" w16cid:durableId="2A43960A"/>
  <w16cid:commentId w16cid:paraId="56FAE15B" w16cid:durableId="2A435F8B"/>
  <w16cid:commentId w16cid:paraId="71A44223" w16cid:durableId="2A4364B1"/>
  <w16cid:commentId w16cid:paraId="57742ECB" w16cid:durableId="2A4376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1AE62" w14:textId="77777777" w:rsidR="00FD6479" w:rsidRDefault="00FD6479" w:rsidP="00B5543C">
      <w:pPr>
        <w:spacing w:after="0"/>
      </w:pPr>
      <w:r>
        <w:separator/>
      </w:r>
    </w:p>
  </w:endnote>
  <w:endnote w:type="continuationSeparator" w:id="0">
    <w:p w14:paraId="38898EB8" w14:textId="77777777" w:rsidR="00FD6479" w:rsidRDefault="00FD6479" w:rsidP="00B554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hammad bold art 1">
    <w:altName w:val="Arial"/>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08C02" w14:textId="77777777" w:rsidR="00FD6479" w:rsidRDefault="00FD6479" w:rsidP="00B5543C">
      <w:pPr>
        <w:spacing w:after="0"/>
      </w:pPr>
      <w:r>
        <w:separator/>
      </w:r>
    </w:p>
  </w:footnote>
  <w:footnote w:type="continuationSeparator" w:id="0">
    <w:p w14:paraId="553771DB" w14:textId="77777777" w:rsidR="00FD6479" w:rsidRDefault="00FD6479" w:rsidP="00B554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BFC14" w14:textId="34D9877A" w:rsidR="00B5543C" w:rsidRDefault="00B5543C" w:rsidP="00B5543C">
    <w:pPr>
      <w:pStyle w:val="Header"/>
      <w:jc w:val="center"/>
    </w:pPr>
    <w:r w:rsidRPr="00940069">
      <w:rPr>
        <w:noProof/>
      </w:rPr>
      <w:drawing>
        <wp:inline distT="0" distB="0" distL="0" distR="0" wp14:anchorId="182F2692" wp14:editId="63E75AF2">
          <wp:extent cx="4476860" cy="1067406"/>
          <wp:effectExtent l="0" t="0" r="0" b="0"/>
          <wp:docPr id="2" name="Picture 2" descr="C:\Users\rkanazi\AppData\Local\Microsoft\Windows\INetCache\Content.Outlook\7KMYUZL8\شعار الهيئة-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anazi\AppData\Local\Microsoft\Windows\INetCache\Content.Outlook\7KMYUZL8\شعار الهيئة-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6496" cy="10720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51DF8"/>
    <w:multiLevelType w:val="hybridMultilevel"/>
    <w:tmpl w:val="DC8A2D4A"/>
    <w:lvl w:ilvl="0" w:tplc="B728EB3C">
      <w:numFmt w:val="bullet"/>
      <w:lvlText w:val="-"/>
      <w:lvlJc w:val="left"/>
      <w:pPr>
        <w:ind w:left="2940" w:hanging="360"/>
      </w:pPr>
      <w:rPr>
        <w:rFonts w:ascii="Arial" w:eastAsia="Calibri" w:hAnsi="Arial" w:cs="mohammad bold art 1"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 w15:restartNumberingAfterBreak="0">
    <w:nsid w:val="454D4CEA"/>
    <w:multiLevelType w:val="hybridMultilevel"/>
    <w:tmpl w:val="CA2C97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E699A"/>
    <w:multiLevelType w:val="hybridMultilevel"/>
    <w:tmpl w:val="17A46F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88"/>
    <w:rsid w:val="00054F48"/>
    <w:rsid w:val="000E5AFF"/>
    <w:rsid w:val="00192D64"/>
    <w:rsid w:val="001E0B58"/>
    <w:rsid w:val="0034131A"/>
    <w:rsid w:val="003900C5"/>
    <w:rsid w:val="00397353"/>
    <w:rsid w:val="00486550"/>
    <w:rsid w:val="004A0D0E"/>
    <w:rsid w:val="004D5248"/>
    <w:rsid w:val="00502552"/>
    <w:rsid w:val="00532AC5"/>
    <w:rsid w:val="005729AE"/>
    <w:rsid w:val="005C5588"/>
    <w:rsid w:val="006806F2"/>
    <w:rsid w:val="006B064F"/>
    <w:rsid w:val="006C1049"/>
    <w:rsid w:val="006D6DD9"/>
    <w:rsid w:val="006F7D9B"/>
    <w:rsid w:val="007559AF"/>
    <w:rsid w:val="00760816"/>
    <w:rsid w:val="00781488"/>
    <w:rsid w:val="00787339"/>
    <w:rsid w:val="00790B80"/>
    <w:rsid w:val="008200DB"/>
    <w:rsid w:val="00866937"/>
    <w:rsid w:val="0088115B"/>
    <w:rsid w:val="008B5142"/>
    <w:rsid w:val="00912721"/>
    <w:rsid w:val="0097656A"/>
    <w:rsid w:val="00991B57"/>
    <w:rsid w:val="009B76F8"/>
    <w:rsid w:val="009E1225"/>
    <w:rsid w:val="00A43E3C"/>
    <w:rsid w:val="00AC74C5"/>
    <w:rsid w:val="00AF5FB8"/>
    <w:rsid w:val="00B309EE"/>
    <w:rsid w:val="00B5543C"/>
    <w:rsid w:val="00C37DB2"/>
    <w:rsid w:val="00C51A52"/>
    <w:rsid w:val="00D00C38"/>
    <w:rsid w:val="00D048CD"/>
    <w:rsid w:val="00D848AB"/>
    <w:rsid w:val="00D87C7C"/>
    <w:rsid w:val="00DC5301"/>
    <w:rsid w:val="00E75248"/>
    <w:rsid w:val="00E76EFC"/>
    <w:rsid w:val="00E873AB"/>
    <w:rsid w:val="00EA784A"/>
    <w:rsid w:val="00F6701C"/>
    <w:rsid w:val="00FD6479"/>
    <w:rsid w:val="00FE4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334D0"/>
  <w15:docId w15:val="{15192B3B-FDF1-49D5-BAF8-63ACBA6B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implified Arabic"/>
        <w:sz w:val="26"/>
        <w:szCs w:val="26"/>
        <w:lang w:val="en-US" w:eastAsia="en-US" w:bidi="ar-SA"/>
      </w:rPr>
    </w:rPrDefault>
    <w:pPrDefault>
      <w:pPr>
        <w:bidi/>
        <w:spacing w:after="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YC Bulet"/>
    <w:basedOn w:val="Normal"/>
    <w:link w:val="ListParagraphChar"/>
    <w:uiPriority w:val="34"/>
    <w:qFormat/>
    <w:rsid w:val="006806F2"/>
    <w:pPr>
      <w:bidi w:val="0"/>
      <w:spacing w:after="160" w:line="259"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lp1 Char,YC Bulet Char"/>
    <w:basedOn w:val="DefaultParagraphFont"/>
    <w:link w:val="ListParagraph"/>
    <w:uiPriority w:val="34"/>
    <w:rsid w:val="006806F2"/>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E873AB"/>
    <w:rPr>
      <w:sz w:val="16"/>
      <w:szCs w:val="16"/>
    </w:rPr>
  </w:style>
  <w:style w:type="paragraph" w:styleId="CommentText">
    <w:name w:val="annotation text"/>
    <w:basedOn w:val="Normal"/>
    <w:link w:val="CommentTextChar"/>
    <w:uiPriority w:val="99"/>
    <w:semiHidden/>
    <w:unhideWhenUsed/>
    <w:rsid w:val="00E873AB"/>
    <w:rPr>
      <w:sz w:val="20"/>
      <w:szCs w:val="20"/>
    </w:rPr>
  </w:style>
  <w:style w:type="character" w:customStyle="1" w:styleId="CommentTextChar">
    <w:name w:val="Comment Text Char"/>
    <w:basedOn w:val="DefaultParagraphFont"/>
    <w:link w:val="CommentText"/>
    <w:uiPriority w:val="99"/>
    <w:semiHidden/>
    <w:rsid w:val="00E873AB"/>
    <w:rPr>
      <w:sz w:val="20"/>
      <w:szCs w:val="20"/>
    </w:rPr>
  </w:style>
  <w:style w:type="paragraph" w:styleId="CommentSubject">
    <w:name w:val="annotation subject"/>
    <w:basedOn w:val="CommentText"/>
    <w:next w:val="CommentText"/>
    <w:link w:val="CommentSubjectChar"/>
    <w:uiPriority w:val="99"/>
    <w:semiHidden/>
    <w:unhideWhenUsed/>
    <w:rsid w:val="00E873AB"/>
    <w:rPr>
      <w:b/>
      <w:bCs/>
    </w:rPr>
  </w:style>
  <w:style w:type="character" w:customStyle="1" w:styleId="CommentSubjectChar">
    <w:name w:val="Comment Subject Char"/>
    <w:basedOn w:val="CommentTextChar"/>
    <w:link w:val="CommentSubject"/>
    <w:uiPriority w:val="99"/>
    <w:semiHidden/>
    <w:rsid w:val="00E873AB"/>
    <w:rPr>
      <w:b/>
      <w:bCs/>
      <w:sz w:val="20"/>
      <w:szCs w:val="20"/>
    </w:rPr>
  </w:style>
  <w:style w:type="paragraph" w:styleId="BalloonText">
    <w:name w:val="Balloon Text"/>
    <w:basedOn w:val="Normal"/>
    <w:link w:val="BalloonTextChar"/>
    <w:uiPriority w:val="99"/>
    <w:semiHidden/>
    <w:unhideWhenUsed/>
    <w:rsid w:val="00E873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3AB"/>
    <w:rPr>
      <w:rFonts w:ascii="Segoe UI" w:hAnsi="Segoe UI" w:cs="Segoe UI"/>
      <w:sz w:val="18"/>
      <w:szCs w:val="18"/>
    </w:rPr>
  </w:style>
  <w:style w:type="paragraph" w:styleId="HTMLPreformatted">
    <w:name w:val="HTML Preformatted"/>
    <w:basedOn w:val="Normal"/>
    <w:link w:val="HTMLPreformattedChar"/>
    <w:uiPriority w:val="99"/>
    <w:unhideWhenUsed/>
    <w:rsid w:val="0005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54F48"/>
    <w:rPr>
      <w:rFonts w:ascii="Courier New" w:eastAsia="Times New Roman" w:hAnsi="Courier New" w:cs="Courier New"/>
      <w:sz w:val="20"/>
      <w:szCs w:val="20"/>
    </w:rPr>
  </w:style>
  <w:style w:type="character" w:customStyle="1" w:styleId="y2iqfc">
    <w:name w:val="y2iqfc"/>
    <w:basedOn w:val="DefaultParagraphFont"/>
    <w:rsid w:val="00054F48"/>
  </w:style>
  <w:style w:type="paragraph" w:styleId="Header">
    <w:name w:val="header"/>
    <w:basedOn w:val="Normal"/>
    <w:link w:val="HeaderChar"/>
    <w:uiPriority w:val="99"/>
    <w:unhideWhenUsed/>
    <w:rsid w:val="00B5543C"/>
    <w:pPr>
      <w:tabs>
        <w:tab w:val="center" w:pos="4680"/>
        <w:tab w:val="right" w:pos="9360"/>
      </w:tabs>
      <w:spacing w:after="0"/>
    </w:pPr>
  </w:style>
  <w:style w:type="character" w:customStyle="1" w:styleId="HeaderChar">
    <w:name w:val="Header Char"/>
    <w:basedOn w:val="DefaultParagraphFont"/>
    <w:link w:val="Header"/>
    <w:uiPriority w:val="99"/>
    <w:rsid w:val="00B5543C"/>
  </w:style>
  <w:style w:type="paragraph" w:styleId="Footer">
    <w:name w:val="footer"/>
    <w:basedOn w:val="Normal"/>
    <w:link w:val="FooterChar"/>
    <w:uiPriority w:val="99"/>
    <w:unhideWhenUsed/>
    <w:rsid w:val="00B5543C"/>
    <w:pPr>
      <w:tabs>
        <w:tab w:val="center" w:pos="4680"/>
        <w:tab w:val="right" w:pos="9360"/>
      </w:tabs>
      <w:spacing w:after="0"/>
    </w:pPr>
  </w:style>
  <w:style w:type="character" w:customStyle="1" w:styleId="FooterChar">
    <w:name w:val="Footer Char"/>
    <w:basedOn w:val="DefaultParagraphFont"/>
    <w:link w:val="Footer"/>
    <w:uiPriority w:val="99"/>
    <w:rsid w:val="00B5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845390">
      <w:bodyDiv w:val="1"/>
      <w:marLeft w:val="0"/>
      <w:marRight w:val="0"/>
      <w:marTop w:val="0"/>
      <w:marBottom w:val="0"/>
      <w:divBdr>
        <w:top w:val="none" w:sz="0" w:space="0" w:color="auto"/>
        <w:left w:val="none" w:sz="0" w:space="0" w:color="auto"/>
        <w:bottom w:val="none" w:sz="0" w:space="0" w:color="auto"/>
        <w:right w:val="none" w:sz="0" w:space="0" w:color="auto"/>
      </w:divBdr>
    </w:div>
    <w:div w:id="186228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H&amp;F FOR TRANSLATION COMPANY</dc:creator>
  <cp:keywords/>
  <dc:description/>
  <cp:lastModifiedBy>Khaled F. AL-Yousef</cp:lastModifiedBy>
  <cp:revision>3</cp:revision>
  <dcterms:created xsi:type="dcterms:W3CDTF">2024-08-20T11:04:00Z</dcterms:created>
  <dcterms:modified xsi:type="dcterms:W3CDTF">2024-08-25T06:13:00Z</dcterms:modified>
</cp:coreProperties>
</file>